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УНИВЕРСИТЕТ ПРАВОСУДИЯ</w:t>
      </w:r>
    </w:p>
    <w:p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:rsidR="00D208DF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E69">
        <w:rPr>
          <w:rFonts w:ascii="Times New Roman" w:hAnsi="Times New Roman" w:cs="Times New Roman"/>
          <w:b/>
          <w:sz w:val="28"/>
          <w:szCs w:val="28"/>
          <w:u w:val="single"/>
        </w:rPr>
        <w:t>«СУДЕБНАЯ ЭКОНОМИЧЕСКАЯ ЭКСПЕРТИЗА»</w:t>
      </w:r>
    </w:p>
    <w:p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экономической экспертизы.</w:t>
      </w:r>
    </w:p>
    <w:p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Для обучения по программе профессиональной переподготовки</w:t>
      </w:r>
    </w:p>
    <w:p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«Судебная экономическая экспертиза»</w:t>
      </w:r>
    </w:p>
    <w:p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приглашаются </w:t>
      </w:r>
    </w:p>
    <w:p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экономисты, финансисты, оценщики и аудиторы, имеющие стаж работы не менее 3-х лет.</w:t>
      </w:r>
    </w:p>
    <w:p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763E69">
        <w:rPr>
          <w:rFonts w:ascii="Times New Roman" w:hAnsi="Times New Roman" w:cs="Times New Roman"/>
          <w:sz w:val="28"/>
          <w:szCs w:val="28"/>
        </w:rPr>
        <w:t xml:space="preserve"> 600 часов</w:t>
      </w:r>
    </w:p>
    <w:p w:rsidR="00E04DE8" w:rsidRPr="00763E69" w:rsidRDefault="00E04DE8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3A45B6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</w:t>
      </w:r>
    </w:p>
    <w:p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с </w:t>
      </w:r>
      <w:r w:rsidR="00FC78C5">
        <w:rPr>
          <w:rFonts w:ascii="Times New Roman" w:hAnsi="Times New Roman" w:cs="Times New Roman"/>
          <w:sz w:val="28"/>
          <w:szCs w:val="28"/>
        </w:rPr>
        <w:t xml:space="preserve">27 марта 2021г. </w:t>
      </w:r>
      <w:r w:rsidR="0027534A">
        <w:rPr>
          <w:rFonts w:ascii="Times New Roman" w:hAnsi="Times New Roman" w:cs="Times New Roman"/>
          <w:sz w:val="28"/>
          <w:szCs w:val="28"/>
        </w:rPr>
        <w:t xml:space="preserve"> 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по </w:t>
      </w:r>
      <w:r w:rsidR="00FC78C5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A47026">
        <w:rPr>
          <w:rFonts w:ascii="Times New Roman" w:hAnsi="Times New Roman" w:cs="Times New Roman"/>
          <w:sz w:val="28"/>
          <w:szCs w:val="28"/>
        </w:rPr>
        <w:t xml:space="preserve"> </w:t>
      </w:r>
      <w:r w:rsidR="00A47026" w:rsidRPr="00547DA4">
        <w:rPr>
          <w:rFonts w:ascii="Times New Roman" w:hAnsi="Times New Roman" w:cs="Times New Roman"/>
          <w:sz w:val="28"/>
          <w:szCs w:val="28"/>
        </w:rPr>
        <w:t>2021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 г</w:t>
      </w:r>
      <w:r w:rsidRPr="00763E69">
        <w:rPr>
          <w:rFonts w:ascii="Times New Roman" w:hAnsi="Times New Roman" w:cs="Times New Roman"/>
          <w:sz w:val="28"/>
          <w:szCs w:val="28"/>
        </w:rPr>
        <w:t>.,</w:t>
      </w:r>
    </w:p>
    <w:p w:rsidR="00E04DE8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63E69">
        <w:rPr>
          <w:rFonts w:ascii="Times New Roman" w:hAnsi="Times New Roman" w:cs="Times New Roman"/>
          <w:sz w:val="28"/>
          <w:szCs w:val="28"/>
        </w:rPr>
        <w:t xml:space="preserve"> г. Москва ул. </w:t>
      </w:r>
      <w:proofErr w:type="spellStart"/>
      <w:r w:rsidRPr="00763E69">
        <w:rPr>
          <w:rFonts w:ascii="Times New Roman" w:hAnsi="Times New Roman" w:cs="Times New Roman"/>
          <w:sz w:val="28"/>
          <w:szCs w:val="28"/>
        </w:rPr>
        <w:t>Новочеремушкинская</w:t>
      </w:r>
      <w:proofErr w:type="spellEnd"/>
      <w:r w:rsidRPr="00763E69">
        <w:rPr>
          <w:rFonts w:ascii="Times New Roman" w:hAnsi="Times New Roman" w:cs="Times New Roman"/>
          <w:sz w:val="28"/>
          <w:szCs w:val="28"/>
        </w:rPr>
        <w:t>, д.69.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Занятия ведут: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доцент кафедры Российского государственного университета правосудия</w:t>
      </w:r>
      <w:r w:rsidR="007723E9"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Моисеева Татьяна Федоровна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практикующие судебные эксперты: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университета МВД РФ, майор полиции;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</w:t>
      </w:r>
      <w:proofErr w:type="gram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"Лаборатория независимой оценки "БОЛАРИ", руководитель департамента оценки бизнеса и нематериальных активов ООО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"БОЛАРИ", член RICS (MRICS),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48" w:rsidRPr="002C4648" w:rsidRDefault="002C4648" w:rsidP="002C464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Сальников Константин Евгеньеви</w:t>
      </w:r>
      <w:r w:rsidR="007723E9"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», доцент кафедры экономической экспертизы и финансового мониторинга МИРЭ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А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технологический университет. 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Руководитель программы: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Верхозина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Рогич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Алена В</w:t>
      </w:r>
      <w:r w:rsidR="00FC78C5" w:rsidRPr="005C27CF">
        <w:rPr>
          <w:rFonts w:ascii="Times New Roman" w:eastAsia="Calibri" w:hAnsi="Times New Roman" w:cs="Times New Roman"/>
          <w:b/>
          <w:sz w:val="28"/>
          <w:szCs w:val="28"/>
        </w:rPr>
        <w:t>алерьевна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>–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FC78C5">
        <w:rPr>
          <w:rFonts w:ascii="Times New Roman" w:eastAsia="Calibri" w:hAnsi="Times New Roman" w:cs="Times New Roman"/>
          <w:sz w:val="28"/>
          <w:szCs w:val="28"/>
        </w:rPr>
        <w:t>В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ице-президент, 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Исполнительный 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директор Союза Финансово – экономических судебных экспертов. </w:t>
      </w:r>
    </w:p>
    <w:p w:rsidR="009E0939" w:rsidRDefault="009E0939" w:rsidP="0058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Программа состоит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763E69">
        <w:rPr>
          <w:rFonts w:ascii="Times New Roman" w:hAnsi="Times New Roman" w:cs="Times New Roman"/>
          <w:b/>
          <w:sz w:val="28"/>
          <w:szCs w:val="28"/>
        </w:rPr>
        <w:t>частей:</w:t>
      </w:r>
    </w:p>
    <w:p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1: «Основы судебной экспертизы»</w:t>
      </w:r>
    </w:p>
    <w:p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вопросов судебно-экспертной деятельности, практические навыки участия эксперта в судебном процессе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Правовые и организационные основы проведения судебных экспертиз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Основные понятия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Субъекты судебно-экспертной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Объекты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020B" w:rsidRDefault="009E0939" w:rsidP="005802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Заключение судебного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Pr="00763E6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2: «Судебная экономическая экспертиза»</w:t>
      </w:r>
    </w:p>
    <w:p w:rsidR="009E093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Данный раздел программы включает в себя изучение теории и методики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763E69">
        <w:rPr>
          <w:rFonts w:ascii="Times New Roman" w:hAnsi="Times New Roman" w:cs="Times New Roman"/>
          <w:sz w:val="28"/>
          <w:szCs w:val="28"/>
        </w:rPr>
        <w:t>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финансово-экономическая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Практика проведения Финансово-экономической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Финансовый анализ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Кредитоспособность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стоимости дол</w:t>
      </w:r>
      <w:proofErr w:type="gramStart"/>
      <w:r w:rsidRPr="005834F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признаков умышленного банкротства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Исследование показателей финансового состояния и финансово-экономической деятельности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финансового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экспертиза операций с ценными бумагами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Pr="005834F6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Судебно-оценочная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различных объектов недвижимости и их восстановительного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кадастровой стоимости объектов недвижимости (земельных участков и объектов капитального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земельных участков в целях изъятия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арендованных помещений для целей выкупа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инвестиционно-строительных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Организация и проведение натурного обследования объектов недвижимости при проведении стоимостной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5834F6">
        <w:rPr>
          <w:rFonts w:ascii="Times New Roman" w:hAnsi="Times New Roman" w:cs="Times New Roman"/>
          <w:sz w:val="28"/>
          <w:szCs w:val="28"/>
        </w:rPr>
        <w:t>проведения экспертизы стоимости памятников истории</w:t>
      </w:r>
      <w:proofErr w:type="gramEnd"/>
      <w:r w:rsidRPr="005834F6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налоговая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834F6">
        <w:rPr>
          <w:rFonts w:ascii="Times New Roman" w:hAnsi="Times New Roman" w:cs="Times New Roman"/>
          <w:sz w:val="28"/>
          <w:szCs w:val="28"/>
        </w:rPr>
        <w:t>удебно-бухгалтерская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исполнения обязательств по исчислению налогов и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6D370D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соблюдения принципов кредитования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записей бухгалтерского учета с целью установления наличия или отсутствия в них искаженных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промышленных (непродовольственных) товаров, в том числе с целью проведения их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E8" w:rsidRDefault="008242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Подробности по запросу:</w:t>
      </w:r>
    </w:p>
    <w:p w:rsidR="00E04DE8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Pr="00763E69">
        <w:rPr>
          <w:rFonts w:ascii="Times New Roman" w:hAnsi="Times New Roman" w:cs="Times New Roman"/>
          <w:b/>
          <w:sz w:val="28"/>
          <w:szCs w:val="28"/>
        </w:rPr>
        <w:t>диплом установленного образца с присвоением квалификации «судебный эксперт»</w:t>
      </w:r>
      <w:r w:rsidRPr="00763E69">
        <w:rPr>
          <w:rFonts w:ascii="Times New Roman" w:hAnsi="Times New Roman" w:cs="Times New Roman"/>
          <w:sz w:val="28"/>
          <w:szCs w:val="28"/>
        </w:rPr>
        <w:t>, которое может представляться в судебные инстанции в качестве</w:t>
      </w:r>
      <w:r w:rsidRPr="007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документа, подтверждающего наличие уровня профессиональной подготовки судебного эксперта, дающее право на самостоятельное производство судебной экспертизы.</w:t>
      </w:r>
    </w:p>
    <w:p w:rsidR="00FC78C5" w:rsidRPr="005C27CF" w:rsidRDefault="005C27CF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диплома</w:t>
      </w:r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переподготовки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spellStart"/>
      <w:r w:rsidR="00FC78C5" w:rsidRPr="005C27CF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7CF">
        <w:rPr>
          <w:rFonts w:ascii="Times New Roman" w:hAnsi="Times New Roman" w:cs="Times New Roman"/>
          <w:b/>
          <w:sz w:val="28"/>
          <w:szCs w:val="28"/>
        </w:rPr>
        <w:t>(ФИС ФРДО)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Одновременно с выдачей диплома </w:t>
      </w:r>
      <w:r w:rsidRPr="00763E69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763E69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763E69">
        <w:rPr>
          <w:rFonts w:ascii="Times New Roman" w:hAnsi="Times New Roman" w:cs="Times New Roman"/>
          <w:b/>
          <w:sz w:val="28"/>
          <w:szCs w:val="28"/>
        </w:rPr>
        <w:t>» об аттестации по виду судебной экспертизы «</w:t>
      </w:r>
      <w:r w:rsidR="000B03ED" w:rsidRPr="00763E69">
        <w:rPr>
          <w:rFonts w:ascii="Times New Roman" w:hAnsi="Times New Roman" w:cs="Times New Roman"/>
          <w:b/>
          <w:sz w:val="28"/>
          <w:szCs w:val="28"/>
        </w:rPr>
        <w:t>Судебная экономическая экспертиза»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bookmarkStart w:id="0" w:name="_GoBack"/>
    <w:p w:rsidR="005C27CF" w:rsidRPr="005C27CF" w:rsidRDefault="00016330" w:rsidP="009E5B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"http://finsudexpert.ru/upload/file/2020/06/sud2020preview.pdf" </w:instrText>
      </w:r>
      <w:r>
        <w:fldChar w:fldCharType="separate"/>
      </w:r>
      <w:r w:rsidR="005C27CF" w:rsidRPr="005C27CF">
        <w:rPr>
          <w:rStyle w:val="a4"/>
          <w:rFonts w:ascii="Times New Roman" w:hAnsi="Times New Roman" w:cs="Times New Roman"/>
          <w:sz w:val="28"/>
          <w:szCs w:val="28"/>
        </w:rPr>
        <w:t>http://finsudexpert.ru/upload/file/2020/06/sud2020preview.pdf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E04DE8" w:rsidRPr="00763E69" w:rsidRDefault="00E04DE8" w:rsidP="009E5B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="00627FA7"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627FA7">
        <w:rPr>
          <w:rFonts w:ascii="Times New Roman" w:hAnsi="Times New Roman" w:cs="Times New Roman"/>
          <w:sz w:val="28"/>
          <w:szCs w:val="28"/>
        </w:rPr>
        <w:t>для</w:t>
      </w:r>
      <w:r w:rsidR="009E5BF3">
        <w:rPr>
          <w:rFonts w:ascii="Times New Roman" w:hAnsi="Times New Roman" w:cs="Times New Roman"/>
          <w:sz w:val="28"/>
          <w:szCs w:val="28"/>
        </w:rPr>
        <w:t xml:space="preserve"> членов Союза </w:t>
      </w:r>
      <w:proofErr w:type="spellStart"/>
      <w:r w:rsidR="009E5BF3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9E5BF3">
        <w:rPr>
          <w:rFonts w:ascii="Times New Roman" w:hAnsi="Times New Roman" w:cs="Times New Roman"/>
          <w:sz w:val="28"/>
          <w:szCs w:val="28"/>
        </w:rPr>
        <w:t xml:space="preserve"> - </w:t>
      </w:r>
      <w:r w:rsidRPr="00763E69">
        <w:rPr>
          <w:rFonts w:ascii="Times New Roman" w:hAnsi="Times New Roman" w:cs="Times New Roman"/>
          <w:sz w:val="28"/>
          <w:szCs w:val="28"/>
        </w:rPr>
        <w:t>6</w:t>
      </w:r>
      <w:r w:rsidR="009E5BF3">
        <w:rPr>
          <w:rFonts w:ascii="Times New Roman" w:hAnsi="Times New Roman" w:cs="Times New Roman"/>
          <w:sz w:val="28"/>
          <w:szCs w:val="28"/>
        </w:rPr>
        <w:t>0</w:t>
      </w:r>
      <w:r w:rsidRPr="00763E69">
        <w:rPr>
          <w:rFonts w:ascii="Times New Roman" w:hAnsi="Times New Roman" w:cs="Times New Roman"/>
          <w:sz w:val="28"/>
          <w:szCs w:val="28"/>
        </w:rPr>
        <w:t xml:space="preserve"> 000 рублей,</w:t>
      </w:r>
      <w:r w:rsidR="009E5BF3">
        <w:rPr>
          <w:rFonts w:ascii="Times New Roman" w:hAnsi="Times New Roman" w:cs="Times New Roman"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2)Копию диплома о высшем образовании (о профессиональной переподготовке оценщика, аудитора – при наличии).</w:t>
      </w:r>
    </w:p>
    <w:p w:rsidR="003A45B6" w:rsidRPr="003A45B6" w:rsidRDefault="003A45B6" w:rsidP="008855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</w:t>
      </w:r>
      <w:r w:rsidR="0038600B" w:rsidRPr="00763E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C78C5">
        <w:rPr>
          <w:rFonts w:ascii="Times New Roman" w:hAnsi="Times New Roman" w:cs="Times New Roman"/>
          <w:b/>
          <w:sz w:val="28"/>
          <w:szCs w:val="28"/>
        </w:rPr>
        <w:t>26 марта</w:t>
      </w:r>
      <w:r w:rsidR="00E9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8C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63E69">
        <w:rPr>
          <w:rFonts w:ascii="Times New Roman" w:hAnsi="Times New Roman" w:cs="Times New Roman"/>
          <w:b/>
          <w:sz w:val="28"/>
          <w:szCs w:val="28"/>
        </w:rPr>
        <w:t>г. по электронной почте.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E69">
        <w:rPr>
          <w:rFonts w:ascii="Times New Roman" w:hAnsi="Times New Roman" w:cs="Times New Roman"/>
          <w:sz w:val="28"/>
          <w:szCs w:val="28"/>
          <w:lang w:val="en-US"/>
        </w:rPr>
        <w:t>E-mail: finsudexpert@mail.ru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E69">
        <w:rPr>
          <w:rFonts w:ascii="Times New Roman" w:hAnsi="Times New Roman" w:cs="Times New Roman"/>
          <w:sz w:val="28"/>
          <w:szCs w:val="28"/>
        </w:rPr>
        <w:t>Тел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.: +7 (495) 226-63-39</w:t>
      </w:r>
    </w:p>
    <w:p w:rsidR="00E04DE8" w:rsidRPr="00763E69" w:rsidRDefault="0080006E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DE8" w:rsidRPr="00763E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E8" w:rsidRPr="00763E69">
        <w:rPr>
          <w:rFonts w:ascii="Times New Roman" w:hAnsi="Times New Roman" w:cs="Times New Roman"/>
          <w:sz w:val="28"/>
          <w:szCs w:val="28"/>
        </w:rPr>
        <w:t xml:space="preserve"> +7 (916) 238-08-00</w:t>
      </w:r>
    </w:p>
    <w:p w:rsidR="003F0AC4" w:rsidRPr="0058020B" w:rsidRDefault="003F0AC4" w:rsidP="0058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20B" w:rsidRPr="008862DA" w:rsidRDefault="0027534A" w:rsidP="0027534A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1" w:name="_Hlk15895644"/>
      <w:r w:rsidRPr="0027534A">
        <w:rPr>
          <w:color w:val="1D2129"/>
          <w:sz w:val="28"/>
          <w:szCs w:val="28"/>
        </w:rPr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8020B" w:rsidRPr="003A465F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414E2C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55pt;height:18pt" o:ole="">
                  <v:imagedata r:id="rId8" o:title=""/>
                </v:shape>
                <w:control r:id="rId9" w:name="DefaultOcxName12132" w:shapeid="_x0000_i1044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</w:t>
            </w:r>
            <w:r w:rsidR="00A12900">
              <w:rPr>
                <w:rFonts w:ascii="Times New Roman" w:eastAsia="Calibri" w:hAnsi="Times New Roman" w:cs="Times New Roman"/>
                <w:sz w:val="24"/>
                <w:szCs w:val="24"/>
              </w:rPr>
              <w:t>сово-экономическая экспертиза (2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FC78C5"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="00FC7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Москва</w:t>
            </w:r>
            <w:r w:rsidR="00A1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55pt;height:18pt" o:ole="">
                  <v:imagedata r:id="rId8" o:title=""/>
                </v:shape>
                <w:control r:id="rId10" w:name="DefaultOcxName2213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8020B" w:rsidRPr="00414E2C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55pt;height:18pt" o:ole="">
                  <v:imagedata r:id="rId8" o:title=""/>
                </v:shape>
                <w:control r:id="rId11" w:name="DefaultOcxName12131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8020B" w:rsidRPr="00414E2C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55pt;height:18pt" o:ole="">
                  <v:imagedata r:id="rId8" o:title=""/>
                </v:shape>
                <w:control r:id="rId12" w:name="DefaultOcxName2213121" w:shapeid="_x0000_i1053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8020B" w:rsidRPr="003A465F" w:rsidRDefault="0058020B" w:rsidP="008855C4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20.55pt;height:18pt" o:ole="">
                  <v:imagedata r:id="rId8" o:title=""/>
                </v:shape>
                <w:control r:id="rId13" w:name="DefaultOcxName1213211" w:shapeid="_x0000_i1056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55pt;height:18pt" o:ole="">
                  <v:imagedata r:id="rId8" o:title=""/>
                </v:shape>
                <w:control r:id="rId14" w:name="DefaultOcxName2213211" w:shapeid="_x0000_i1059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55pt;height:18pt" o:ole="">
                  <v:imagedata r:id="rId8" o:title=""/>
                </v:shape>
                <w:control r:id="rId15" w:name="DefaultOcxName121322" w:shapeid="_x0000_i1062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55pt;height:18pt" o:ole="">
                  <v:imagedata r:id="rId8" o:title=""/>
                </v:shape>
                <w:control r:id="rId16" w:name="DefaultOcxName221322" w:shapeid="_x0000_i1065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58020B" w:rsidRPr="003A465F" w:rsidRDefault="0058020B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55pt;height:18pt" o:ole="">
                  <v:imagedata r:id="rId8" o:title=""/>
                </v:shape>
                <w:control r:id="rId17" w:name="DefaultOcxName121331" w:shapeid="_x0000_i1068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1"/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04DE8" w:rsidRPr="007F7FC0" w:rsidRDefault="00E04DE8" w:rsidP="005802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4DE8" w:rsidRPr="007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7" w:rsidRDefault="00627FA7" w:rsidP="003F0AC4">
      <w:pPr>
        <w:spacing w:after="0" w:line="240" w:lineRule="auto"/>
      </w:pPr>
      <w:r>
        <w:separator/>
      </w:r>
    </w:p>
  </w:endnote>
  <w:endnote w:type="continuationSeparator" w:id="0">
    <w:p w:rsidR="00627FA7" w:rsidRDefault="00627FA7" w:rsidP="003F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7" w:rsidRDefault="00627FA7" w:rsidP="003F0AC4">
      <w:pPr>
        <w:spacing w:after="0" w:line="240" w:lineRule="auto"/>
      </w:pPr>
      <w:r>
        <w:separator/>
      </w:r>
    </w:p>
  </w:footnote>
  <w:footnote w:type="continuationSeparator" w:id="0">
    <w:p w:rsidR="00627FA7" w:rsidRDefault="00627FA7" w:rsidP="003F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421"/>
    <w:multiLevelType w:val="hybridMultilevel"/>
    <w:tmpl w:val="46BC17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E749FB"/>
    <w:multiLevelType w:val="hybridMultilevel"/>
    <w:tmpl w:val="E34C8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42678E9"/>
    <w:multiLevelType w:val="hybridMultilevel"/>
    <w:tmpl w:val="6600804A"/>
    <w:lvl w:ilvl="0" w:tplc="BC9A0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4"/>
    <w:rsid w:val="00016330"/>
    <w:rsid w:val="00046F98"/>
    <w:rsid w:val="000B03ED"/>
    <w:rsid w:val="000F25F7"/>
    <w:rsid w:val="00117312"/>
    <w:rsid w:val="0012264A"/>
    <w:rsid w:val="0027534A"/>
    <w:rsid w:val="002A4597"/>
    <w:rsid w:val="002C4648"/>
    <w:rsid w:val="002F09A5"/>
    <w:rsid w:val="0038600B"/>
    <w:rsid w:val="003A45B6"/>
    <w:rsid w:val="003F0AC4"/>
    <w:rsid w:val="00414132"/>
    <w:rsid w:val="00433A75"/>
    <w:rsid w:val="0047286C"/>
    <w:rsid w:val="00547DA4"/>
    <w:rsid w:val="0058020B"/>
    <w:rsid w:val="005A6DFC"/>
    <w:rsid w:val="005C27CF"/>
    <w:rsid w:val="00627FA7"/>
    <w:rsid w:val="00682002"/>
    <w:rsid w:val="006A5F8D"/>
    <w:rsid w:val="00712F8A"/>
    <w:rsid w:val="00756B19"/>
    <w:rsid w:val="00763E69"/>
    <w:rsid w:val="007723E9"/>
    <w:rsid w:val="0079466A"/>
    <w:rsid w:val="007F7FC0"/>
    <w:rsid w:val="0080006E"/>
    <w:rsid w:val="0081535E"/>
    <w:rsid w:val="008242E8"/>
    <w:rsid w:val="00863215"/>
    <w:rsid w:val="008855C4"/>
    <w:rsid w:val="00915E24"/>
    <w:rsid w:val="009966B9"/>
    <w:rsid w:val="009E0939"/>
    <w:rsid w:val="009E5BF3"/>
    <w:rsid w:val="00A12900"/>
    <w:rsid w:val="00A205D4"/>
    <w:rsid w:val="00A47026"/>
    <w:rsid w:val="00AB6680"/>
    <w:rsid w:val="00B410E7"/>
    <w:rsid w:val="00B55C14"/>
    <w:rsid w:val="00C047BD"/>
    <w:rsid w:val="00C521A7"/>
    <w:rsid w:val="00C74E8F"/>
    <w:rsid w:val="00CA2ABF"/>
    <w:rsid w:val="00D208DF"/>
    <w:rsid w:val="00D457C2"/>
    <w:rsid w:val="00DB363D"/>
    <w:rsid w:val="00E04DE8"/>
    <w:rsid w:val="00E90FAC"/>
    <w:rsid w:val="00F23EF1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C4"/>
  </w:style>
  <w:style w:type="paragraph" w:styleId="a7">
    <w:name w:val="footer"/>
    <w:basedOn w:val="a"/>
    <w:link w:val="a8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C4"/>
  </w:style>
  <w:style w:type="paragraph" w:styleId="a9">
    <w:name w:val="Normal (Web)"/>
    <w:basedOn w:val="a"/>
    <w:uiPriority w:val="99"/>
    <w:unhideWhenUsed/>
    <w:rsid w:val="005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63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A4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C4"/>
  </w:style>
  <w:style w:type="paragraph" w:styleId="a7">
    <w:name w:val="footer"/>
    <w:basedOn w:val="a"/>
    <w:link w:val="a8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C4"/>
  </w:style>
  <w:style w:type="paragraph" w:styleId="a9">
    <w:name w:val="Normal (Web)"/>
    <w:basedOn w:val="a"/>
    <w:uiPriority w:val="99"/>
    <w:unhideWhenUsed/>
    <w:rsid w:val="005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63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A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27</cp:revision>
  <dcterms:created xsi:type="dcterms:W3CDTF">2018-12-19T10:09:00Z</dcterms:created>
  <dcterms:modified xsi:type="dcterms:W3CDTF">2021-02-11T04:54:00Z</dcterms:modified>
</cp:coreProperties>
</file>